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97" w:rsidRPr="00676B62" w:rsidRDefault="00584F75" w:rsidP="00676B62">
      <w:pPr>
        <w:spacing w:after="24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ПРИЛОЖЕНИЕ</w:t>
      </w:r>
    </w:p>
    <w:p w:rsidR="00E73997" w:rsidRPr="00E73997" w:rsidRDefault="00E73997" w:rsidP="00E73997">
      <w:pPr>
        <w:spacing w:after="24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Услуги от общ икономически интерес: ръководство за доклада, който следва да се представи съгласно Решението за УОИИ от 2012 г. и Рамката за УОИИ от 2012 г.</w:t>
      </w:r>
    </w:p>
    <w:p w:rsidR="009428CD" w:rsidRDefault="009428CD" w:rsidP="00E73997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Задълженията за докладване</w:t>
      </w:r>
      <w:r>
        <w:rPr>
          <w:rFonts w:ascii="Times New Roman" w:hAnsi="Times New Roman"/>
          <w:sz w:val="24"/>
          <w:szCs w:val="20"/>
        </w:rPr>
        <w:t xml:space="preserve"> са определени в член 9 от Решението за УОИИ от 2012 г.:</w:t>
      </w:r>
    </w:p>
    <w:p w:rsidR="00E73997" w:rsidRPr="00E73997" w:rsidRDefault="00E73997" w:rsidP="00E73997">
      <w:pPr>
        <w:spacing w:after="24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На всеки две години всяка държава членка представя на Комисията доклад за изпълнението на настоящото решение. В доклада се представя подробен преглед на прилагането на настоящото решение за различните категории услуги, посочени в член 2, параграф 1, включително:</w:t>
      </w:r>
    </w:p>
    <w:p w:rsidR="00E73997" w:rsidRPr="00E73997" w:rsidRDefault="00E73997" w:rsidP="00E73997">
      <w:pPr>
        <w:spacing w:after="24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а) описание на прилагането на настоящото решение към услугите, попадащи в приложното му поле, включително дейностите, извършвани от самото предприятие;</w:t>
      </w:r>
    </w:p>
    <w:p w:rsidR="00E73997" w:rsidRPr="00E73997" w:rsidRDefault="00E73997" w:rsidP="00E73997">
      <w:pPr>
        <w:spacing w:after="24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б) общия размер на помощта, предоставена в съответствие с настоящото решение, с разбивка по икономически сектори на получателите;</w:t>
      </w:r>
    </w:p>
    <w:p w:rsidR="00E73997" w:rsidRPr="00E73997" w:rsidRDefault="00E73997" w:rsidP="00E73997">
      <w:pPr>
        <w:spacing w:after="24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в) посочване на това дали прилагането на настоящото решение е довело за определен вид услуга до трудности или оплаквания от трети страни; както и</w:t>
      </w:r>
    </w:p>
    <w:p w:rsidR="00E73997" w:rsidRPr="00E73997" w:rsidRDefault="00E73997" w:rsidP="00E73997">
      <w:pPr>
        <w:spacing w:after="24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г) всяка друга информация относно прилагането на настоящото решение, изисквана от Комисията, която ще бъде своевременно уточнена, преди да бъде представен докладът.</w:t>
      </w:r>
    </w:p>
    <w:p w:rsidR="00E73997" w:rsidRPr="00AC4D69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pacing w:val="-4"/>
          <w:sz w:val="24"/>
          <w:szCs w:val="20"/>
        </w:rPr>
      </w:pPr>
      <w:r w:rsidRPr="00AC4D69">
        <w:rPr>
          <w:rFonts w:ascii="Times New Roman" w:hAnsi="Times New Roman"/>
          <w:spacing w:val="-4"/>
          <w:sz w:val="24"/>
          <w:szCs w:val="20"/>
        </w:rPr>
        <w:t>В точка 62 от Рамката за УОИИ от 2012 г. се определят по принцип идентични задължения за докладване за помощ, предоставена съгласно Рамката за УОИИ от 2012 г.</w:t>
      </w:r>
    </w:p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  <w:u w:val="single"/>
        </w:rPr>
        <w:t xml:space="preserve">Моля, при изготвянето на Вашия доклад следвайте следната структура: </w:t>
      </w:r>
    </w:p>
    <w:p w:rsidR="00E73997" w:rsidRPr="00E73997" w:rsidRDefault="00E73997" w:rsidP="00A64C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t>Преглед на разходите</w:t>
      </w:r>
    </w:p>
    <w:p w:rsidR="00E73997" w:rsidRPr="00E73997" w:rsidRDefault="00E73997" w:rsidP="00E73997">
      <w:pPr>
        <w:spacing w:after="0" w:line="240" w:lineRule="auto"/>
        <w:ind w:left="360"/>
        <w:rPr>
          <w:rFonts w:ascii="Times New Roman" w:eastAsia="Times New Roman" w:hAnsi="Times New Roman"/>
          <w:b/>
          <w:smallCaps/>
          <w:sz w:val="24"/>
          <w:szCs w:val="20"/>
        </w:rPr>
      </w:pPr>
    </w:p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Моля, попълнете следната таблица:</w:t>
      </w:r>
    </w:p>
    <w:tbl>
      <w:tblPr>
        <w:tblW w:w="8402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114"/>
        <w:gridCol w:w="5840"/>
        <w:gridCol w:w="934"/>
        <w:gridCol w:w="932"/>
      </w:tblGrid>
      <w:tr w:rsidR="00E73997" w:rsidRPr="00E73997" w:rsidTr="009428CD">
        <w:trPr>
          <w:trHeight w:val="300"/>
        </w:trPr>
        <w:tc>
          <w:tcPr>
            <w:tcW w:w="8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73997" w:rsidRPr="00E73997" w:rsidRDefault="00101854" w:rsidP="00101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Общо разходи на сектор „Държавно управление“ за УОИИ по правно основание (милиони евро)</w:t>
            </w:r>
          </w:p>
        </w:tc>
      </w:tr>
      <w:tr w:rsidR="00E73997" w:rsidRPr="00E73997" w:rsidTr="0073388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5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</w:tr>
      <w:tr w:rsidR="00E73997" w:rsidRPr="00E73997" w:rsidTr="0073388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73997" w:rsidRPr="00E73997" w:rsidRDefault="00A105BE" w:rsidP="00EA4E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Общо компенсация за предоставяне на услуги от общ икономически интерес (1+2)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73997" w:rsidRPr="00E73997" w:rsidTr="0073388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367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Общо компенсация, предоставена въз основа на Решението за УОИИ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73997" w:rsidRPr="00E73997" w:rsidTr="0073388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367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Общо компенсация, предоставена въз основа на Рамката за УОИИ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73997" w:rsidRPr="00E73997" w:rsidTr="009428CD">
        <w:trPr>
          <w:trHeight w:val="184"/>
        </w:trPr>
        <w:tc>
          <w:tcPr>
            <w:tcW w:w="8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997" w:rsidRPr="00E73997" w:rsidRDefault="00E73997" w:rsidP="00E739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ga-IE"/>
        </w:rPr>
      </w:pPr>
    </w:p>
    <w:p w:rsidR="00E73997" w:rsidRPr="00E73997" w:rsidRDefault="00E73997" w:rsidP="00A64C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t xml:space="preserve">Описание на прилагането на Решението за УОИИ от 2012 г. </w:t>
      </w:r>
    </w:p>
    <w:p w:rsidR="00E73997" w:rsidRPr="0099514A" w:rsidRDefault="00E73997" w:rsidP="00E73997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0"/>
        </w:rPr>
      </w:pPr>
    </w:p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Моля, тази част от Вашия доклад да включва следните раздели</w:t>
      </w:r>
      <w:r>
        <w:rPr>
          <w:rFonts w:ascii="Times New Roman" w:hAnsi="Times New Roman"/>
          <w:sz w:val="24"/>
          <w:szCs w:val="20"/>
        </w:rPr>
        <w:t>:</w:t>
      </w:r>
    </w:p>
    <w:p w:rsidR="00E73997" w:rsidRPr="00E73997" w:rsidRDefault="00E73997" w:rsidP="00E7399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болници, предоставящи медицински грижи, включително, когато е приложимо, услуги за спешна помощ (член 2, параграф 1, буква б);</w:t>
      </w:r>
    </w:p>
    <w:p w:rsidR="00E73997" w:rsidRPr="00E73997" w:rsidRDefault="00E73997" w:rsidP="00E7399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социални услуги (член 2, параграф 1, буква в);</w:t>
      </w:r>
    </w:p>
    <w:p w:rsidR="00E73997" w:rsidRPr="00E73997" w:rsidRDefault="00E73997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здравеопазване и дългосрочни грижи;</w:t>
      </w:r>
    </w:p>
    <w:p w:rsidR="00E73997" w:rsidRPr="00E73997" w:rsidRDefault="00E73997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грижи за деца;</w:t>
      </w:r>
    </w:p>
    <w:p w:rsidR="00E73997" w:rsidRPr="00E73997" w:rsidRDefault="00E73997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достъп до пазара на труда и реинтеграцията в него;</w:t>
      </w:r>
    </w:p>
    <w:p w:rsidR="00E73997" w:rsidRPr="00E73997" w:rsidRDefault="00E73997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социални жилища;</w:t>
      </w:r>
    </w:p>
    <w:p w:rsidR="00E73997" w:rsidRDefault="00E73997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грижи и социално приобщаване на уязвими групи;</w:t>
      </w:r>
    </w:p>
    <w:p w:rsidR="00A105BE" w:rsidRPr="00E73997" w:rsidRDefault="00A105BE" w:rsidP="00E73997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други социални услуги (ако е приложимо);</w:t>
      </w:r>
    </w:p>
    <w:p w:rsidR="00E73997" w:rsidRPr="00E73997" w:rsidRDefault="00E73997" w:rsidP="00E7399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въздушни или морски връзки до острови със среден годишен пътникопоток, непревишаващ границата, определена в член 2, параграф 1, буква г);</w:t>
      </w:r>
    </w:p>
    <w:p w:rsidR="00E73997" w:rsidRPr="00E73997" w:rsidRDefault="00E73997" w:rsidP="00E73997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летища и пристанища със среден годишен трафик, непревишаващ границата, определена, в член 2, параграф 1, буква д);</w:t>
      </w:r>
    </w:p>
    <w:p w:rsidR="00E73997" w:rsidRPr="006D5E2F" w:rsidRDefault="00E73997" w:rsidP="006D5E2F">
      <w:pPr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компенсация за УОИИ, ненадвишаваща годишния размер от 15 млн. евро (член 2, параграф 1, буква а);</w:t>
      </w:r>
    </w:p>
    <w:p w:rsidR="00E73997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пощенски услуги;</w:t>
      </w:r>
    </w:p>
    <w:p w:rsidR="00E73997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енергетика;</w:t>
      </w:r>
    </w:p>
    <w:p w:rsidR="00EA4EB6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събиране на отпадъци;</w:t>
      </w:r>
    </w:p>
    <w:p w:rsidR="00E73997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водоснабдяване;</w:t>
      </w:r>
    </w:p>
    <w:p w:rsidR="00E73997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култура; </w:t>
      </w:r>
    </w:p>
    <w:p w:rsidR="00E73997" w:rsidRPr="0099514A" w:rsidRDefault="00E73997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финансови услуги;</w:t>
      </w:r>
    </w:p>
    <w:p w:rsidR="00E73997" w:rsidRPr="0099514A" w:rsidRDefault="00EA4EB6" w:rsidP="00A105BE">
      <w:pPr>
        <w:numPr>
          <w:ilvl w:val="1"/>
          <w:numId w:val="2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други сектори (моля посочете).</w:t>
      </w:r>
    </w:p>
    <w:p w:rsidR="00E73997" w:rsidRPr="00E73997" w:rsidRDefault="00E73997" w:rsidP="0099514A">
      <w:pPr>
        <w:keepNext/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За всеки от елементите, описани по-горе, моля да предоставите информация под формата на следната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4379"/>
      </w:tblGrid>
      <w:tr w:rsidR="00A105BE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05BE" w:rsidRPr="00E73997" w:rsidRDefault="00A105BE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(например 1, болници или 2б, грижи за деца)</w:t>
            </w:r>
          </w:p>
        </w:tc>
      </w:tr>
      <w:tr w:rsidR="00A105BE" w:rsidRPr="00E73997" w:rsidTr="00A105BE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5BE" w:rsidRDefault="00A105BE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73997" w:rsidRPr="00E73997" w:rsidRDefault="00E73997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Ясно и изчерпателно описание на начина, по който съответните услуги са организирани във Вашата държава членка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</w:rPr>
              <w:footnoteReference w:id="1"/>
            </w: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99514A" w:rsidRDefault="001C3CBF" w:rsidP="007B595C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вида услуги в съответния сектор, които са били определени като УОИИ във Вашата държава членка. Моля, посочете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съдържанието на услугите, възложени като УОИИ</w:t>
            </w:r>
            <w:r>
              <w:rPr>
                <w:rFonts w:ascii="Times New Roman" w:hAnsi="Times New Roman"/>
                <w:sz w:val="24"/>
                <w:szCs w:val="20"/>
              </w:rPr>
              <w:t>, по възможно най-ясен начин.</w:t>
            </w:r>
          </w:p>
        </w:tc>
      </w:tr>
      <w:tr w:rsidR="00E73997" w:rsidRPr="00E73997" w:rsidTr="0099514A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1C3CBF" w:rsidRPr="00E73997" w:rsidTr="0099514A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3CBF" w:rsidRPr="00E73997" w:rsidRDefault="001C3CBF" w:rsidP="007B595C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(типичните)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форми на възлагане</w:t>
            </w:r>
            <w:r>
              <w:rPr>
                <w:rFonts w:ascii="Times New Roman" w:hAnsi="Times New Roman"/>
                <w:sz w:val="24"/>
                <w:szCs w:val="20"/>
              </w:rPr>
              <w:t>. Ако за даден сектор се използват стандартизирани образци за възлагане, моля да ги приложите.</w:t>
            </w:r>
            <w:r>
              <w:t xml:space="preserve"> </w:t>
            </w:r>
          </w:p>
        </w:tc>
      </w:tr>
      <w:tr w:rsidR="001C3CBF" w:rsidRPr="00E73997" w:rsidTr="001C3CB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BF" w:rsidRPr="00E73997" w:rsidRDefault="001C3CBF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A817BA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Средна продължителност на възлагането (в години)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 дял на възлаганията с продължителност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над 10 години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(в %) за всеки сектор. Посочете в кои сектори УОИИ са възложени за срок над 10 години и обяснете как е обоснована тази продължителност.</w:t>
            </w:r>
          </w:p>
        </w:tc>
      </w:tr>
      <w:tr w:rsidR="00E73997" w:rsidRPr="00E73997" w:rsidTr="0099514A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1C3CBF" w:rsidRPr="00E73997" w:rsidTr="0099514A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3CBF" w:rsidRPr="0099514A" w:rsidRDefault="001C3CBF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това дали (обикновено) на предприятията се предоставят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изключителни или специални права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1C3CBF" w:rsidRPr="00E73997" w:rsidTr="001C3CB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BF" w:rsidRPr="00E73997" w:rsidRDefault="001C3CBF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99514A" w:rsidRDefault="00A817BA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инструменти за помощ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са били използвани (преки субсидии, гаранции и др.)?</w:t>
            </w:r>
          </w:p>
        </w:tc>
      </w:tr>
      <w:tr w:rsidR="00E73997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Типичен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механизъм за компенсация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 отношение на съответните услуги и дали използваната методика се основава на разпределянето на разходите или на нетните избегнати разходи.</w:t>
            </w:r>
          </w:p>
        </w:tc>
      </w:tr>
      <w:tr w:rsidR="00E73997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Типични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мерки за избягване и възстановяване на свръхкомпенсации.</w:t>
            </w:r>
          </w:p>
        </w:tc>
      </w:tr>
      <w:tr w:rsidR="00E73997" w:rsidRPr="00E73997" w:rsidTr="00230487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230487" w:rsidRPr="00E73997" w:rsidTr="00765398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30487" w:rsidRPr="00E73997" w:rsidRDefault="00230487" w:rsidP="00101854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Кратко описание на начина, по който са спазени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изискванията за прозрачност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(вж. член 7 от Решението за УОИИ от 2012 г.) за помощи над 15 милиона евро за предприятия, които имат дейности и извън обхвата на УОИИ. Моля, включете също във Вашия отговор подходящи примери за информация, публикувана с тази цел (напр. линкове към уебсайтове или други позовавания), посочете дали разполагате с централен уебсайт, на който публикувате тази информация относно всички съответни мерки за помощ във Вашата държава членка (и ако е така, посочете линк към този уебсайт), или обяснете дали и как се осъществява публикуването на ниво предоставяне на помощта (напр. централно, регионално или местно ниво).</w:t>
            </w:r>
          </w:p>
        </w:tc>
      </w:tr>
      <w:tr w:rsidR="00230487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487" w:rsidRPr="00E73997" w:rsidRDefault="00230487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73997" w:rsidRPr="00E73997" w:rsidRDefault="00E73997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Размер на предоставената помощ</w:t>
            </w: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Общ размер на предоставената помощ (млн. евро)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Това включва цялата помощ, предоставена на Ваша територия, включително помощта, предоставена от регионални и местни органи. (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A+Б+В</w:t>
            </w:r>
            <w:r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</w:tr>
      <w:tr w:rsidR="00E73997" w:rsidRPr="00E73997" w:rsidTr="00B804DF"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</w:t>
            </w:r>
            <w:r w:rsidR="00EE2EE4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</w:t>
            </w:r>
            <w:r w:rsidR="00EE2EE4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</w:tr>
      <w:tr w:rsidR="00E73997" w:rsidRPr="00E73997" w:rsidTr="00B804D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А: Общ размер на предоставената помощ (млн.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националните централни органи</w:t>
            </w:r>
            <w:bookmarkStart w:id="1" w:name="_Ref443469630"/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3"/>
            </w:r>
            <w:bookmarkEnd w:id="1"/>
          </w:p>
        </w:tc>
      </w:tr>
      <w:tr w:rsidR="00E73997" w:rsidRPr="00E73997" w:rsidTr="00B804DF"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E73997" w:rsidRPr="00E73997" w:rsidTr="00B804D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Б: Общ размер на предоставената помощ (милиони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регионалните органи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4"/>
            </w:r>
          </w:p>
        </w:tc>
      </w:tr>
      <w:tr w:rsidR="00E73997" w:rsidRPr="00E73997" w:rsidTr="00B804DF"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E73997" w:rsidRPr="00E73997" w:rsidTr="00B804D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clear" w:color="auto" w:fill="F2F2F2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В: Общ размер на предоставената помощ (милиони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местните органи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5"/>
            </w:r>
          </w:p>
        </w:tc>
      </w:tr>
      <w:tr w:rsidR="00E73997" w:rsidRPr="00E73997" w:rsidTr="00B804DF"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</w:t>
            </w:r>
            <w:r w:rsidR="008C2F59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  <w:tc>
          <w:tcPr>
            <w:tcW w:w="4379" w:type="dxa"/>
            <w:shd w:val="clear" w:color="auto" w:fill="F2F2F2"/>
          </w:tcPr>
          <w:p w:rsidR="00E73997" w:rsidRPr="00E73997" w:rsidRDefault="00E73997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</w:t>
            </w:r>
            <w:r w:rsidR="008C2F59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</w:tr>
      <w:tr w:rsidR="00E73997" w:rsidRPr="00E73997" w:rsidTr="00B804D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E73997" w:rsidRPr="00E73997" w:rsidRDefault="00E73997" w:rsidP="00E7399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99514A" w:rsidRPr="0099514A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99514A" w:rsidRPr="0099514A" w:rsidRDefault="0099514A" w:rsidP="0092449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Дял на разходите по инструменти за помощ</w:t>
            </w:r>
            <w:r>
              <w:rPr>
                <w:rFonts w:ascii="Times New Roman" w:hAnsi="Times New Roman"/>
                <w:sz w:val="24"/>
              </w:rPr>
              <w:t xml:space="preserve"> (пряка субсидия, гаранции и др.) </w:t>
            </w:r>
            <w:r>
              <w:rPr>
                <w:rFonts w:ascii="Times New Roman" w:hAnsi="Times New Roman"/>
                <w:sz w:val="24"/>
              </w:rPr>
              <w:lastRenderedPageBreak/>
              <w:t>(ако е налична информация)</w:t>
            </w:r>
          </w:p>
        </w:tc>
      </w:tr>
      <w:tr w:rsidR="0099514A" w:rsidRPr="0099514A" w:rsidTr="00D459EF">
        <w:tc>
          <w:tcPr>
            <w:tcW w:w="4379" w:type="dxa"/>
            <w:tcBorders>
              <w:bottom w:val="single" w:sz="4" w:space="0" w:color="auto"/>
            </w:tcBorders>
            <w:shd w:val="pct5" w:color="auto" w:fill="auto"/>
          </w:tcPr>
          <w:p w:rsidR="0099514A" w:rsidRPr="0099514A" w:rsidRDefault="0099514A" w:rsidP="009428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2020</w:t>
            </w:r>
            <w:r w:rsidR="008C2F59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pct5" w:color="auto" w:fill="auto"/>
          </w:tcPr>
          <w:p w:rsidR="0099514A" w:rsidRPr="0099514A" w:rsidRDefault="0099514A" w:rsidP="009428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  <w:r w:rsidR="008C2F59">
              <w:rPr>
                <w:rFonts w:ascii="Times New Roman" w:hAnsi="Times New Roman"/>
                <w:b/>
                <w:sz w:val="24"/>
                <w:szCs w:val="20"/>
              </w:rPr>
              <w:t xml:space="preserve"> г.</w:t>
            </w:r>
          </w:p>
        </w:tc>
      </w:tr>
      <w:tr w:rsidR="0099514A" w:rsidRPr="007C008C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99514A" w:rsidRPr="007C008C" w:rsidRDefault="0099514A" w:rsidP="00D459EF">
            <w:pPr>
              <w:rPr>
                <w:b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99514A" w:rsidRPr="007C008C" w:rsidRDefault="0099514A" w:rsidP="00D459EF">
            <w:pPr>
              <w:rPr>
                <w:b/>
              </w:rPr>
            </w:pPr>
          </w:p>
        </w:tc>
      </w:tr>
      <w:tr w:rsidR="00E73997" w:rsidRPr="00E73997" w:rsidTr="00B804DF">
        <w:tc>
          <w:tcPr>
            <w:tcW w:w="8758" w:type="dxa"/>
            <w:gridSpan w:val="2"/>
            <w:shd w:val="pct5" w:color="auto" w:fill="auto"/>
          </w:tcPr>
          <w:p w:rsidR="00E73997" w:rsidRPr="00E73997" w:rsidRDefault="002E7839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Допълнителна количествена информация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(напр. брой бенефициери по сектори, среден размер на помощта, големина на предприятията)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6"/>
            </w:r>
          </w:p>
        </w:tc>
      </w:tr>
      <w:tr w:rsidR="002E7839" w:rsidRPr="00E73997" w:rsidTr="00633490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839" w:rsidRPr="0099514A" w:rsidRDefault="002E7839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839" w:rsidRPr="0099514A" w:rsidRDefault="002E7839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2E7839" w:rsidRPr="00E73997" w:rsidTr="002E7839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39" w:rsidRPr="002E7839" w:rsidRDefault="002E7839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highlight w:val="yellow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839" w:rsidRPr="002E7839" w:rsidRDefault="002E7839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highlight w:val="yellow"/>
              </w:rPr>
            </w:pPr>
          </w:p>
        </w:tc>
      </w:tr>
    </w:tbl>
    <w:p w:rsidR="00E73997" w:rsidRDefault="00E73997" w:rsidP="00E73997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0"/>
          <w:lang w:val="ga-IE"/>
        </w:rPr>
      </w:pPr>
    </w:p>
    <w:p w:rsidR="00A86840" w:rsidRPr="007C184C" w:rsidRDefault="00A86840" w:rsidP="00E73997">
      <w:pPr>
        <w:spacing w:after="0" w:line="240" w:lineRule="auto"/>
        <w:rPr>
          <w:rFonts w:ascii="Times New Roman" w:eastAsia="Times New Roman" w:hAnsi="Times New Roman"/>
          <w:b/>
          <w:spacing w:val="-8"/>
          <w:sz w:val="24"/>
          <w:szCs w:val="20"/>
          <w:u w:val="single"/>
        </w:rPr>
      </w:pPr>
      <w:r w:rsidRPr="007C184C">
        <w:rPr>
          <w:rFonts w:ascii="Times New Roman" w:hAnsi="Times New Roman"/>
          <w:b/>
          <w:spacing w:val="-8"/>
          <w:sz w:val="24"/>
          <w:szCs w:val="20"/>
          <w:u w:val="single"/>
        </w:rPr>
        <w:t>Попълнете също приложения обобщен фай</w:t>
      </w:r>
      <w:r w:rsidR="007C184C" w:rsidRPr="007C184C">
        <w:rPr>
          <w:rFonts w:ascii="Times New Roman" w:hAnsi="Times New Roman"/>
          <w:b/>
          <w:spacing w:val="-8"/>
          <w:sz w:val="24"/>
          <w:szCs w:val="20"/>
          <w:u w:val="single"/>
        </w:rPr>
        <w:t>л в Excel „</w:t>
      </w:r>
      <w:r w:rsidR="00746B90" w:rsidRPr="00746B90">
        <w:rPr>
          <w:rFonts w:ascii="Times New Roman" w:hAnsi="Times New Roman"/>
          <w:b/>
          <w:spacing w:val="-8"/>
          <w:sz w:val="24"/>
          <w:szCs w:val="20"/>
          <w:u w:val="single"/>
        </w:rPr>
        <w:t>SGEI Decision 2020_2021</w:t>
      </w:r>
      <w:r w:rsidRPr="007C184C">
        <w:rPr>
          <w:rFonts w:ascii="Times New Roman" w:hAnsi="Times New Roman"/>
          <w:b/>
          <w:spacing w:val="-8"/>
          <w:sz w:val="24"/>
          <w:szCs w:val="20"/>
          <w:u w:val="single"/>
        </w:rPr>
        <w:t xml:space="preserve">“ с общо сумите по раздели за цялата държава членка (не по региони, местни органи или общини). </w:t>
      </w:r>
    </w:p>
    <w:p w:rsidR="00A86840" w:rsidRPr="00E73997" w:rsidRDefault="00A86840" w:rsidP="00E73997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0"/>
          <w:lang w:val="ga-IE"/>
        </w:rPr>
      </w:pPr>
    </w:p>
    <w:p w:rsidR="00E73997" w:rsidRPr="00E73997" w:rsidRDefault="00E73997" w:rsidP="00A64C24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t xml:space="preserve">Описание на прилагането на </w:t>
      </w:r>
      <w:r>
        <w:rPr>
          <w:rFonts w:ascii="Times New Roman" w:hAnsi="Times New Roman"/>
          <w:b/>
          <w:smallCaps/>
          <w:sz w:val="24"/>
          <w:szCs w:val="20"/>
          <w:u w:val="single"/>
        </w:rPr>
        <w:t>Рамката за УОИИ от 2012 г.</w:t>
      </w:r>
      <w:r>
        <w:rPr>
          <w:rFonts w:ascii="Times New Roman" w:hAnsi="Times New Roman"/>
          <w:b/>
          <w:smallCaps/>
          <w:sz w:val="24"/>
          <w:szCs w:val="20"/>
        </w:rPr>
        <w:t xml:space="preserve"> </w:t>
      </w:r>
    </w:p>
    <w:p w:rsidR="00E73997" w:rsidRPr="00E73997" w:rsidRDefault="00E73997" w:rsidP="0099514A">
      <w:pPr>
        <w:keepNext/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0"/>
        </w:rPr>
      </w:pPr>
    </w:p>
    <w:p w:rsidR="00E73997" w:rsidRPr="00E73997" w:rsidRDefault="00E73997" w:rsidP="0099514A">
      <w:pPr>
        <w:keepNext/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Моля, тази част от Вашия доклад да включва следните раздели</w:t>
      </w:r>
      <w:r>
        <w:rPr>
          <w:rFonts w:ascii="Times New Roman" w:hAnsi="Times New Roman"/>
          <w:sz w:val="24"/>
          <w:szCs w:val="20"/>
        </w:rPr>
        <w:t xml:space="preserve">: </w:t>
      </w:r>
    </w:p>
    <w:p w:rsidR="00E73997" w:rsidRPr="00E73997" w:rsidRDefault="00E73997" w:rsidP="00A64C24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Компенсация за УОИИ в размер над 15 милиона евро, попадаща извън обхвата на Решението за УОИИ (посочете решението на Комисията за одобряване на всяка мярка, ако е приложимо):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пощенски услуги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енергетика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събиране на отпадъци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водоснабдяване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Въздушни или морски връзки до острови със среден годишен пътникопоток над определеното в член 2, параграф 1, буква г).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Летища и пристанища със среден годишен трафик над границата, определена в член 2, параграф 1, буква д).</w:t>
      </w:r>
    </w:p>
    <w:p w:rsidR="00E73997" w:rsidRPr="00E73997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култура </w:t>
      </w:r>
    </w:p>
    <w:p w:rsidR="006B09A1" w:rsidRDefault="00E73997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финансови услуги</w:t>
      </w:r>
    </w:p>
    <w:p w:rsidR="00E73997" w:rsidRPr="00E73997" w:rsidRDefault="00F57820" w:rsidP="0099514A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други сектори (моля посочете)</w:t>
      </w:r>
    </w:p>
    <w:p w:rsidR="00E73997" w:rsidRP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За всеки от елементите, описани по-горе, моля да предоставите информация под формата на следната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4379"/>
      </w:tblGrid>
      <w:tr w:rsidR="00A105BE" w:rsidRPr="00E73997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05BE" w:rsidRPr="00E73997" w:rsidRDefault="00A105BE" w:rsidP="00D459EF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(например iii. Събиране на отпадъци или viii. Финансови услуги)</w:t>
            </w:r>
          </w:p>
        </w:tc>
      </w:tr>
      <w:tr w:rsidR="00A105BE" w:rsidRPr="00E73997" w:rsidTr="00A105BE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05BE" w:rsidRPr="00E73997" w:rsidRDefault="00A105BE" w:rsidP="00D459EF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B595C" w:rsidRPr="00E73997" w:rsidRDefault="007B595C" w:rsidP="00D459EF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Ясно и изчерпателно описание на начина, по който съответните услуги са организирани във Вашата държава членка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</w:rPr>
              <w:footnoteReference w:id="7"/>
            </w:r>
          </w:p>
        </w:tc>
      </w:tr>
      <w:tr w:rsidR="007B595C" w:rsidRPr="007D2B69" w:rsidTr="00D459EF">
        <w:tc>
          <w:tcPr>
            <w:tcW w:w="8758" w:type="dxa"/>
            <w:gridSpan w:val="2"/>
            <w:shd w:val="clear" w:color="auto" w:fill="F2F2F2"/>
          </w:tcPr>
          <w:p w:rsidR="007B595C" w:rsidRPr="007D2B69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вида услуги в съответния сектор, които са били определени като УОИИ във Вашата държава членка. Моля, посочете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съдържанието на услугите, възложени като УОИИ</w:t>
            </w:r>
            <w:r>
              <w:rPr>
                <w:rFonts w:ascii="Times New Roman" w:hAnsi="Times New Roman"/>
                <w:sz w:val="24"/>
                <w:szCs w:val="20"/>
              </w:rPr>
              <w:t>, по възможно най-ясен начин.</w:t>
            </w:r>
          </w:p>
        </w:tc>
      </w:tr>
      <w:tr w:rsidR="007B595C" w:rsidRPr="00E73997" w:rsidTr="0099514A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E73997" w:rsidTr="0099514A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(типичните)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форми на възлагане</w:t>
            </w:r>
            <w:r>
              <w:rPr>
                <w:rFonts w:ascii="Times New Roman" w:hAnsi="Times New Roman"/>
                <w:sz w:val="24"/>
                <w:szCs w:val="20"/>
              </w:rPr>
              <w:t>. Ако за даден сектор се използват стандартизирани образци за възлагане, моля да ги приложите.</w:t>
            </w:r>
            <w:r>
              <w:t xml:space="preserve"> </w:t>
            </w: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E73997" w:rsidTr="00D459EF">
        <w:tc>
          <w:tcPr>
            <w:tcW w:w="8758" w:type="dxa"/>
            <w:gridSpan w:val="2"/>
            <w:shd w:val="clear" w:color="auto" w:fill="F2F2F2"/>
          </w:tcPr>
          <w:p w:rsidR="007B595C" w:rsidRPr="00E73997" w:rsidRDefault="007B595C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Средна продължителност на възлагането (в години)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 дял на възлаганията с продължителност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над 10 години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(в %) за всеки сектор. Посочете в кои сектори УОИИ са възложени за срок над 10 години и обяснете как е обоснована тази продължителност.</w:t>
            </w: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95C" w:rsidRPr="00E73997" w:rsidRDefault="007B595C" w:rsidP="0099514A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7D2B69" w:rsidTr="00D459E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95C" w:rsidRPr="007D2B69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Обяснение на това дали (обикновено) на предприятията се предоставят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изключителни или специални права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7D2B69" w:rsidTr="00D459EF">
        <w:tc>
          <w:tcPr>
            <w:tcW w:w="8758" w:type="dxa"/>
            <w:gridSpan w:val="2"/>
            <w:shd w:val="clear" w:color="auto" w:fill="F2F2F2"/>
          </w:tcPr>
          <w:p w:rsidR="007B595C" w:rsidRPr="007D2B69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инструменти за помощ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са били използвани (преки субсидии, гаранции и др.)?</w:t>
            </w: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E73997" w:rsidTr="00D459EF">
        <w:tc>
          <w:tcPr>
            <w:tcW w:w="8758" w:type="dxa"/>
            <w:gridSpan w:val="2"/>
            <w:shd w:val="clear" w:color="auto" w:fill="F2F2F2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Типичен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механизъм за компенсация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по отношение на съответните услуги и дали използваната методика се основава на разпределянето на разходите или на нетните избегнати разходи.</w:t>
            </w:r>
          </w:p>
        </w:tc>
      </w:tr>
      <w:tr w:rsidR="007B595C" w:rsidRPr="00E73997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7B595C" w:rsidRPr="00E73997" w:rsidTr="00D459EF">
        <w:tc>
          <w:tcPr>
            <w:tcW w:w="8758" w:type="dxa"/>
            <w:gridSpan w:val="2"/>
            <w:shd w:val="clear" w:color="auto" w:fill="F2F2F2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Типични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мерки за избягване и възстановяване на свръхкомпенсации.</w:t>
            </w:r>
          </w:p>
        </w:tc>
      </w:tr>
      <w:tr w:rsidR="007B595C" w:rsidRPr="00E73997" w:rsidTr="00AE245E">
        <w:tc>
          <w:tcPr>
            <w:tcW w:w="8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595C" w:rsidRPr="00E73997" w:rsidRDefault="007B595C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9428CD" w:rsidRPr="00E73997" w:rsidTr="009428CD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CD" w:rsidRPr="009428CD" w:rsidRDefault="009428CD" w:rsidP="0028684D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Кратко описание на начина, по който са спазени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изискванията за прозрачност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(вж. точка 60 от Рамката за УОИИ от 2012 г.). Моля, включете също във Вашия отговор подходящи примери за информация, публикувана с тази цел (напр. линкове към уебсайтове или други позовавания), посочете дали разполагате с централен уебсайт, на който публикувате тази информация относно всички съответни мерки за помощ във Вашата държава членка (и ако е така, посочете линк към този уебсайт), или обяснете дали и как се осъществява публикуването на ниво предоставяне на помощта (напр. централно, регионално или местно ниво).</w:t>
            </w:r>
          </w:p>
        </w:tc>
      </w:tr>
      <w:tr w:rsidR="009428CD" w:rsidRPr="00E73997" w:rsidTr="009428CD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CD" w:rsidRPr="00E73997" w:rsidRDefault="009428CD" w:rsidP="009428CD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AE245E" w:rsidRPr="00E73997" w:rsidTr="00D459EF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245E" w:rsidRPr="00E73997" w:rsidRDefault="00AE245E" w:rsidP="00AE245E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Размер на предоставената помощ</w:t>
            </w:r>
          </w:p>
        </w:tc>
      </w:tr>
      <w:tr w:rsidR="00AE245E" w:rsidRPr="00E73997" w:rsidTr="00AE245E"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245E" w:rsidRPr="00AE245E" w:rsidRDefault="00AE245E" w:rsidP="00AE245E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Общ размер на предоставената помощ (милиона евро)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</w:rPr>
              <w:footnoteReference w:id="8"/>
            </w:r>
            <w:r>
              <w:rPr>
                <w:rFonts w:ascii="Times New Roman" w:hAnsi="Times New Roman"/>
                <w:b/>
                <w:sz w:val="24"/>
                <w:szCs w:val="20"/>
              </w:rPr>
              <w:t>. Това включва цялата помощ, предоставена на Ваша територия, включително помощта, предоставена от регионални и местни органи. (A+Б+В)</w:t>
            </w:r>
          </w:p>
        </w:tc>
      </w:tr>
      <w:tr w:rsidR="00AE245E" w:rsidRPr="00E73997" w:rsidTr="00D459EF"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AE245E" w:rsidRPr="00E73997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AE245E" w:rsidRPr="00E73997" w:rsidTr="00D459EF">
        <w:tc>
          <w:tcPr>
            <w:tcW w:w="8758" w:type="dxa"/>
            <w:gridSpan w:val="2"/>
            <w:shd w:val="clear" w:color="auto" w:fill="F2F2F2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А: Общ размер на предоставената помощ (милиона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националните централни органи</w:t>
            </w:r>
            <w:bookmarkStart w:id="2" w:name="_Ref443469914"/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9"/>
            </w:r>
            <w:bookmarkEnd w:id="2"/>
          </w:p>
        </w:tc>
      </w:tr>
      <w:tr w:rsidR="00AE245E" w:rsidRPr="00E73997" w:rsidTr="00D459EF"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AE245E" w:rsidRPr="00E73997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AE245E" w:rsidRPr="00E73997" w:rsidTr="00D459EF">
        <w:tc>
          <w:tcPr>
            <w:tcW w:w="8758" w:type="dxa"/>
            <w:gridSpan w:val="2"/>
            <w:shd w:val="clear" w:color="auto" w:fill="F2F2F2"/>
          </w:tcPr>
          <w:p w:rsidR="00AE245E" w:rsidRPr="00E73997" w:rsidRDefault="00AE245E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Б: Общ размер на предоставената помощ (милиона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регионалните органи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10"/>
            </w:r>
          </w:p>
        </w:tc>
      </w:tr>
      <w:tr w:rsidR="00AE245E" w:rsidRPr="00E73997" w:rsidTr="00D459EF"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AE245E" w:rsidRPr="00E73997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9428CD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AE245E" w:rsidRPr="00E73997" w:rsidTr="00D459EF">
        <w:tc>
          <w:tcPr>
            <w:tcW w:w="8758" w:type="dxa"/>
            <w:gridSpan w:val="2"/>
            <w:shd w:val="clear" w:color="auto" w:fill="F2F2F2"/>
          </w:tcPr>
          <w:p w:rsidR="00AE245E" w:rsidRPr="00E73997" w:rsidRDefault="00AE245E" w:rsidP="00AE245E">
            <w:pPr>
              <w:keepNext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В: Общ размер на предоставената помощ (милиона евро)</w:t>
            </w:r>
            <w:r>
              <w:rPr>
                <w:rFonts w:ascii="Times New Roman" w:hAnsi="Times New Roman"/>
                <w:sz w:val="24"/>
                <w:szCs w:val="20"/>
              </w:rPr>
              <w:t>, платена от местните органи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0"/>
              </w:rPr>
              <w:footnoteReference w:id="11"/>
            </w:r>
          </w:p>
        </w:tc>
      </w:tr>
      <w:tr w:rsidR="00AE245E" w:rsidRPr="00E73997" w:rsidTr="00D459EF"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shd w:val="clear" w:color="auto" w:fill="F2F2F2"/>
          </w:tcPr>
          <w:p w:rsidR="00AE245E" w:rsidRPr="00E73997" w:rsidRDefault="00AE245E" w:rsidP="009428C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AE245E" w:rsidRPr="00E73997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AE245E" w:rsidRPr="0099514A" w:rsidTr="00D459EF">
        <w:tc>
          <w:tcPr>
            <w:tcW w:w="875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AE245E" w:rsidRPr="0099514A" w:rsidRDefault="00AE245E" w:rsidP="005135C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Дял на разходите по инструменти за помощ</w:t>
            </w:r>
            <w:r>
              <w:rPr>
                <w:rFonts w:ascii="Times New Roman" w:hAnsi="Times New Roman"/>
                <w:sz w:val="24"/>
              </w:rPr>
              <w:t xml:space="preserve"> (пряка субсидия, гаранции и др.) </w:t>
            </w:r>
            <w:r>
              <w:rPr>
                <w:rFonts w:ascii="Times New Roman" w:hAnsi="Times New Roman"/>
                <w:sz w:val="24"/>
              </w:rPr>
              <w:lastRenderedPageBreak/>
              <w:t>(ако е налична информация)</w:t>
            </w:r>
          </w:p>
        </w:tc>
      </w:tr>
      <w:tr w:rsidR="00AE245E" w:rsidRPr="0099514A" w:rsidTr="00D459EF">
        <w:tc>
          <w:tcPr>
            <w:tcW w:w="4379" w:type="dxa"/>
            <w:tcBorders>
              <w:bottom w:val="single" w:sz="4" w:space="0" w:color="auto"/>
            </w:tcBorders>
            <w:shd w:val="pct5" w:color="auto" w:fill="auto"/>
          </w:tcPr>
          <w:p w:rsidR="00AE245E" w:rsidRPr="0099514A" w:rsidRDefault="00AE245E" w:rsidP="009428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2020 г.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pct5" w:color="auto" w:fill="auto"/>
          </w:tcPr>
          <w:p w:rsidR="00AE245E" w:rsidRPr="0099514A" w:rsidRDefault="00AE245E" w:rsidP="009428C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 г.</w:t>
            </w:r>
          </w:p>
        </w:tc>
      </w:tr>
      <w:tr w:rsidR="00AE245E" w:rsidRPr="007C008C" w:rsidTr="00D459EF"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7C008C" w:rsidRDefault="00AE245E" w:rsidP="00D459EF">
            <w:pPr>
              <w:rPr>
                <w:b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AE245E" w:rsidRPr="007C008C" w:rsidRDefault="00AE245E" w:rsidP="00D459EF">
            <w:pPr>
              <w:rPr>
                <w:b/>
              </w:rPr>
            </w:pPr>
          </w:p>
        </w:tc>
      </w:tr>
      <w:tr w:rsidR="00AE245E" w:rsidRPr="00E73997" w:rsidTr="00D459EF">
        <w:tc>
          <w:tcPr>
            <w:tcW w:w="8758" w:type="dxa"/>
            <w:gridSpan w:val="2"/>
            <w:shd w:val="pct5" w:color="auto" w:fill="auto"/>
          </w:tcPr>
          <w:p w:rsidR="00AE245E" w:rsidRPr="00E73997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Допълнителна количествена информация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(напр. брой бенефициери по сектори, среден размер на помощта, големина на предприятията)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12"/>
            </w:r>
          </w:p>
        </w:tc>
      </w:tr>
      <w:tr w:rsidR="00AE245E" w:rsidRPr="00E73997" w:rsidTr="00D459EF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245E" w:rsidRPr="0099514A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2020 г.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245E" w:rsidRPr="0099514A" w:rsidRDefault="00AE245E" w:rsidP="0094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2021 г.</w:t>
            </w:r>
          </w:p>
        </w:tc>
      </w:tr>
      <w:tr w:rsidR="00AE245E" w:rsidRPr="00E73997" w:rsidTr="00D459EF"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5E" w:rsidRPr="002E7839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highlight w:val="yellow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45E" w:rsidRPr="002E7839" w:rsidRDefault="00AE245E" w:rsidP="00D459EF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highlight w:val="yellow"/>
              </w:rPr>
            </w:pPr>
          </w:p>
        </w:tc>
      </w:tr>
    </w:tbl>
    <w:p w:rsidR="00E73997" w:rsidRDefault="00E73997" w:rsidP="00E73997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86840" w:rsidRPr="007C184C" w:rsidRDefault="00A86840" w:rsidP="00A86840">
      <w:pPr>
        <w:spacing w:after="0" w:line="240" w:lineRule="auto"/>
        <w:rPr>
          <w:rFonts w:ascii="Times New Roman" w:eastAsia="Times New Roman" w:hAnsi="Times New Roman"/>
          <w:b/>
          <w:spacing w:val="-6"/>
          <w:sz w:val="24"/>
          <w:szCs w:val="20"/>
          <w:u w:val="single"/>
        </w:rPr>
      </w:pPr>
      <w:r w:rsidRPr="007C184C">
        <w:rPr>
          <w:rFonts w:ascii="Times New Roman" w:hAnsi="Times New Roman"/>
          <w:b/>
          <w:spacing w:val="-6"/>
          <w:sz w:val="24"/>
          <w:szCs w:val="20"/>
          <w:u w:val="single"/>
        </w:rPr>
        <w:t>Попълнете също приложения обобщен файл в Exc</w:t>
      </w:r>
      <w:r w:rsidRPr="00746B90">
        <w:rPr>
          <w:rFonts w:ascii="Times New Roman" w:hAnsi="Times New Roman"/>
          <w:b/>
          <w:spacing w:val="-6"/>
          <w:sz w:val="24"/>
          <w:szCs w:val="20"/>
          <w:u w:val="single"/>
        </w:rPr>
        <w:t>el „</w:t>
      </w:r>
      <w:r w:rsidR="00746B90" w:rsidRPr="00746B90">
        <w:rPr>
          <w:rFonts w:ascii="Times New Roman" w:eastAsia="Times New Roman" w:hAnsi="Times New Roman"/>
          <w:b/>
          <w:sz w:val="24"/>
          <w:szCs w:val="20"/>
          <w:u w:val="single"/>
          <w:lang w:val="ga-IE"/>
        </w:rPr>
        <w:t>SGEI Framework 2020_2021</w:t>
      </w:r>
      <w:r w:rsidRPr="00746B90">
        <w:rPr>
          <w:rFonts w:ascii="Times New Roman" w:hAnsi="Times New Roman"/>
          <w:b/>
          <w:spacing w:val="-6"/>
          <w:sz w:val="24"/>
          <w:szCs w:val="20"/>
          <w:u w:val="single"/>
        </w:rPr>
        <w:t>“ с</w:t>
      </w:r>
      <w:r w:rsidRPr="007C184C">
        <w:rPr>
          <w:rFonts w:ascii="Times New Roman" w:hAnsi="Times New Roman"/>
          <w:b/>
          <w:spacing w:val="-6"/>
          <w:sz w:val="24"/>
          <w:szCs w:val="20"/>
          <w:u w:val="single"/>
        </w:rPr>
        <w:t xml:space="preserve"> общо сумите по раздели за цялата държава членка (не по региони, местни органи или общини). </w:t>
      </w:r>
    </w:p>
    <w:p w:rsidR="00A86840" w:rsidRPr="00A64C24" w:rsidRDefault="00A86840" w:rsidP="00E73997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ga-IE"/>
        </w:rPr>
      </w:pPr>
    </w:p>
    <w:p w:rsidR="00AE245E" w:rsidRPr="00E73997" w:rsidRDefault="00AE245E" w:rsidP="00A64C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t>Жалби от трети страни</w:t>
      </w:r>
    </w:p>
    <w:p w:rsidR="00AE245E" w:rsidRDefault="00AE245E" w:rsidP="00AE24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AE245E" w:rsidRDefault="00AE245E" w:rsidP="00AE245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Моля, представете преглед на жалбите, подадени от трети страни, по-специално спорове пред националните съдилища, по отношение на мерките в приложното поле на Решението за УОИИ от 2012 г. или Рамката за УОИИ от 2012 г. Моля, бъдете възможно най-конкретни във Вашия отговор и посочете отрасъла, за който сте получили жалби, тяхното съдържание и възможните последващи действия, предприети от органите във Вашата държава, или вероятния резултат от съдебното производство.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5BE" w:rsidTr="00A105BE">
        <w:tc>
          <w:tcPr>
            <w:tcW w:w="9288" w:type="dxa"/>
          </w:tcPr>
          <w:p w:rsidR="00A105BE" w:rsidRDefault="00A105BE" w:rsidP="00AE245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105BE" w:rsidRPr="00AE245E" w:rsidRDefault="00A105BE" w:rsidP="00AE245E">
      <w:pPr>
        <w:jc w:val="both"/>
        <w:rPr>
          <w:rFonts w:ascii="Times New Roman" w:hAnsi="Times New Roman"/>
          <w:sz w:val="24"/>
        </w:rPr>
      </w:pPr>
    </w:p>
    <w:p w:rsidR="00AE245E" w:rsidRPr="00E73997" w:rsidRDefault="00AE245E" w:rsidP="00AE24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E73997" w:rsidRPr="00E73997" w:rsidRDefault="006B09A1" w:rsidP="00A64C2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t>Други въпроси</w:t>
      </w:r>
    </w:p>
    <w:p w:rsidR="00F378AD" w:rsidRPr="0099514A" w:rsidRDefault="00F378AD" w:rsidP="00E73997">
      <w:pPr>
        <w:spacing w:after="0" w:line="240" w:lineRule="auto"/>
        <w:ind w:left="360"/>
        <w:rPr>
          <w:rFonts w:ascii="Times New Roman" w:eastAsia="Times New Roman" w:hAnsi="Times New Roman"/>
          <w:b/>
          <w:smallCaps/>
          <w:sz w:val="28"/>
          <w:szCs w:val="20"/>
        </w:rPr>
      </w:pPr>
    </w:p>
    <w:p w:rsidR="00F378AD" w:rsidRPr="0099514A" w:rsidRDefault="00873C01" w:rsidP="0099514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Моля, посочете дали Вашите органи са срещнали трудности при прилагането на Решението за УОИИ от 2012 г., и по-специално във връзка със следните въпроси:</w:t>
      </w:r>
    </w:p>
    <w:p w:rsidR="00A105BE" w:rsidRPr="00A105BE" w:rsidRDefault="00873C01" w:rsidP="00A105B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изготвяне на акт за възлагане в съответствие с член 4 от Решението за УОИИ;</w:t>
      </w:r>
    </w:p>
    <w:p w:rsidR="00A105BE" w:rsidRPr="00A105BE" w:rsidRDefault="00873C01" w:rsidP="00A105B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определяне на размера на компенсацията в съответствие с член 5 от Решението за УОИИ;</w:t>
      </w:r>
    </w:p>
    <w:p w:rsidR="00A105BE" w:rsidRPr="00A105BE" w:rsidRDefault="00873C01" w:rsidP="00A105B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определяне на равнището на разумната печалба в съответствие с член 5, параграфи 5—8 от Решението за УОИИ;</w:t>
      </w:r>
    </w:p>
    <w:p w:rsidR="00873C01" w:rsidRPr="00A105BE" w:rsidRDefault="00873C01" w:rsidP="00A105B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редовни проверки за свръхкомпенсация, както се изисква от член 6 от Решението за УОИИ;</w:t>
      </w:r>
    </w:p>
    <w:p w:rsidR="00214CF6" w:rsidRDefault="00214CF6" w:rsidP="0099514A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Моля, бъдете възможно най-конкретни във Вашия отговор, посочете подходящи примери и, ако е приложимо, сектора, където се срещат (по-голямата част от) трудностите.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105BE" w:rsidTr="00A105BE">
        <w:tc>
          <w:tcPr>
            <w:tcW w:w="9288" w:type="dxa"/>
          </w:tcPr>
          <w:p w:rsidR="00A105BE" w:rsidRDefault="00A105BE" w:rsidP="0099514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105BE" w:rsidRPr="0099514A" w:rsidRDefault="00A105BE" w:rsidP="0099514A">
      <w:pPr>
        <w:ind w:left="360"/>
        <w:jc w:val="both"/>
        <w:rPr>
          <w:rFonts w:ascii="Times New Roman" w:hAnsi="Times New Roman"/>
          <w:sz w:val="24"/>
        </w:rPr>
      </w:pPr>
    </w:p>
    <w:p w:rsidR="00873C01" w:rsidRPr="0099514A" w:rsidRDefault="00873C01" w:rsidP="00873C01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Моля, посочете дали Вашите органи са срещнали трудности при прилагането на Рамката за УОИИ от 2012 г., и по-специално във връзка със следните въпроси:</w:t>
      </w:r>
    </w:p>
    <w:p w:rsidR="00A105BE" w:rsidRPr="00A105BE" w:rsidRDefault="00381F30" w:rsidP="00A105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провеждане на обществена консултация в съответствие с точка 14 от Рамката за УОИИ;</w:t>
      </w:r>
    </w:p>
    <w:p w:rsidR="00A105BE" w:rsidRPr="00A105BE" w:rsidRDefault="00FE254F" w:rsidP="00A105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спазване на правилата за обществените поръчки в съответствие с точка 19 от Рамката за УОИИ;</w:t>
      </w:r>
    </w:p>
    <w:p w:rsidR="00A105BE" w:rsidRPr="00A105BE" w:rsidRDefault="00AC6987" w:rsidP="00A105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определяне на нетните избегнати разходи, както се изисква в точки 25—27 от Рамката за УОИИ;</w:t>
      </w:r>
    </w:p>
    <w:p w:rsidR="00FE254F" w:rsidRPr="00A105BE" w:rsidRDefault="00FE254F" w:rsidP="00A105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определяне на равнището на разумната печалба в съответствие с точки 33—38 от Рамката за УОИИ;</w:t>
      </w:r>
    </w:p>
    <w:p w:rsidR="00381F30" w:rsidRDefault="00214CF6" w:rsidP="0099514A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Моля, бъдете възможно най-конкретни във Вашия отговор, посочете подходящи примери и, ако е приложимо, сектора, където се срещат (по-голямата част от) трудностите.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105BE" w:rsidTr="00A105BE">
        <w:tc>
          <w:tcPr>
            <w:tcW w:w="9288" w:type="dxa"/>
          </w:tcPr>
          <w:p w:rsidR="00A105BE" w:rsidRDefault="00A105BE" w:rsidP="0099514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105BE" w:rsidRPr="0099514A" w:rsidRDefault="00A105BE" w:rsidP="0099514A">
      <w:pPr>
        <w:ind w:left="360"/>
        <w:jc w:val="both"/>
        <w:rPr>
          <w:rFonts w:ascii="Times New Roman" w:hAnsi="Times New Roman"/>
          <w:sz w:val="24"/>
        </w:rPr>
      </w:pPr>
    </w:p>
    <w:p w:rsidR="00873C01" w:rsidRPr="0099514A" w:rsidRDefault="008666B4" w:rsidP="0099514A">
      <w:pPr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Ако имате някакви други коментари относно прилагането на Решението за УОИИ и Рамката за УОИИ, свързани с проблеми, останали незасегнати в горните въпроси, моля, не се колебайте да ги споделите по-долу.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105BE" w:rsidTr="00A105BE">
        <w:tc>
          <w:tcPr>
            <w:tcW w:w="9288" w:type="dxa"/>
          </w:tcPr>
          <w:p w:rsidR="00A105BE" w:rsidRDefault="00A105BE"/>
        </w:tc>
      </w:tr>
    </w:tbl>
    <w:p w:rsidR="00B804DF" w:rsidRDefault="00B804DF"/>
    <w:p w:rsidR="00D1475D" w:rsidRDefault="00D1475D"/>
    <w:p w:rsidR="00D1475D" w:rsidRDefault="00D1475D" w:rsidP="00D1475D">
      <w:pPr>
        <w:jc w:val="center"/>
      </w:pPr>
      <w:r>
        <w:t>_____________________</w:t>
      </w:r>
    </w:p>
    <w:sectPr w:rsidR="00D1475D" w:rsidSect="00686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01" w:rsidRDefault="00F95901" w:rsidP="00E73997">
      <w:pPr>
        <w:spacing w:after="0" w:line="240" w:lineRule="auto"/>
      </w:pPr>
      <w:r>
        <w:separator/>
      </w:r>
    </w:p>
  </w:endnote>
  <w:endnote w:type="continuationSeparator" w:id="0">
    <w:p w:rsidR="00F95901" w:rsidRDefault="00F95901" w:rsidP="00E7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5C" w:rsidRDefault="007B595C" w:rsidP="009951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57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01" w:rsidRDefault="00F95901" w:rsidP="00E73997">
      <w:pPr>
        <w:spacing w:after="0" w:line="240" w:lineRule="auto"/>
      </w:pPr>
      <w:r>
        <w:separator/>
      </w:r>
    </w:p>
  </w:footnote>
  <w:footnote w:type="continuationSeparator" w:id="0">
    <w:p w:rsidR="00F95901" w:rsidRDefault="00F95901" w:rsidP="00E73997">
      <w:pPr>
        <w:spacing w:after="0" w:line="240" w:lineRule="auto"/>
      </w:pPr>
      <w:r>
        <w:continuationSeparator/>
      </w:r>
    </w:p>
  </w:footnote>
  <w:footnote w:id="1">
    <w:p w:rsidR="00E73997" w:rsidRPr="0099514A" w:rsidRDefault="00E73997" w:rsidP="0099514A">
      <w:pPr>
        <w:spacing w:after="0"/>
        <w:jc w:val="both"/>
        <w:rPr>
          <w:rFonts w:ascii="Times New Roman" w:hAnsi="Times New Roman"/>
          <w:sz w:val="20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Ако в определен сектор от икономиката на Вашата държава членка има само ограничен брой индивидуални УОИИ, ще сме Ви благодарни да опишете подробно тези услуги. </w:t>
      </w:r>
      <w:r>
        <w:rPr>
          <w:rFonts w:ascii="Times New Roman" w:hAnsi="Times New Roman"/>
          <w:b/>
          <w:sz w:val="20"/>
        </w:rPr>
        <w:t>Ако в конкретен сектор от икономиката на Вашата държава членка са възложени голям брой услуги (например защото са от компетенциите на регионалните или местните органи), би било непропорционално да описвате подробно отделните</w:t>
      </w:r>
      <w:r>
        <w:rPr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възлагания,</w:t>
      </w:r>
      <w:r>
        <w:rPr>
          <w:rFonts w:ascii="Times New Roman" w:hAnsi="Times New Roman"/>
          <w:sz w:val="20"/>
        </w:rPr>
        <w:t xml:space="preserve"> но ще е полезно да получим ясно и сбито общо описание на начина, по който е организиран секторът, включително общите характеристики на отделните възлагания.</w:t>
      </w:r>
    </w:p>
  </w:footnote>
  <w:footnote w:id="2">
    <w:p w:rsidR="00041849" w:rsidRPr="00762E99" w:rsidRDefault="00041849" w:rsidP="0099514A">
      <w:pPr>
        <w:pStyle w:val="FootnoteText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footnoteRef/>
      </w:r>
      <w:r>
        <w:rPr>
          <w:rFonts w:ascii="Times New Roman" w:hAnsi="Times New Roman"/>
          <w:szCs w:val="22"/>
        </w:rPr>
        <w:t xml:space="preserve"> Както е посочено в член 9, буква б) от Решението за УОИИ от 2012 г.</w:t>
      </w:r>
    </w:p>
  </w:footnote>
  <w:footnote w:id="3">
    <w:p w:rsidR="00041849" w:rsidRPr="00041849" w:rsidRDefault="00041849" w:rsidP="0099514A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>Ако размерът на помощта не може да се раздели между централните, регионалните и местните органи, следва да бъде докладван само общият размер на предоставената помощ за всички органи.</w:t>
      </w:r>
    </w:p>
  </w:footnote>
  <w:footnote w:id="4">
    <w:p w:rsidR="00041849" w:rsidRPr="00041849" w:rsidRDefault="00041849" w:rsidP="0099514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 xml:space="preserve">Вж. бележка под линия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NOTEREF _Ref443469630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 w:rsidR="002E574E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>.</w:t>
      </w:r>
    </w:p>
  </w:footnote>
  <w:footnote w:id="5">
    <w:p w:rsidR="00041849" w:rsidRPr="00041849" w:rsidRDefault="00041849" w:rsidP="0099514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 xml:space="preserve">Вж. бележка под линия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NOTEREF _Ref443469630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 w:rsidR="002E574E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>.</w:t>
      </w:r>
    </w:p>
  </w:footnote>
  <w:footnote w:id="6">
    <w:p w:rsidR="002E7839" w:rsidRPr="00D00D6A" w:rsidRDefault="002E7839" w:rsidP="0099514A">
      <w:pPr>
        <w:pStyle w:val="FootnoteText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footnoteRef/>
      </w:r>
      <w:r>
        <w:rPr>
          <w:rFonts w:ascii="Times New Roman" w:hAnsi="Times New Roman"/>
          <w:szCs w:val="22"/>
        </w:rPr>
        <w:t xml:space="preserve"> Комисията би желала да получи всякакви данни, с които евентуално разполагате, относно помощта, предоставена съгласно Решението за УОИИ от 2012 г., например брой бенефициери по сектори, среден размер на помощта, размер по инструмент за помощ, големина на предприятията и др. Ако такива други количествени данни не са на разположение в държавата членка, те могат да бъдат представени в по-обобщен и/или прогнозен вид. В този случай, моля, посочете, че са използвани прогнозни данни, както и начина на обобщаване.</w:t>
      </w:r>
    </w:p>
  </w:footnote>
  <w:footnote w:id="7">
    <w:p w:rsidR="007B595C" w:rsidRPr="0099514A" w:rsidRDefault="007B595C" w:rsidP="007B595C">
      <w:pPr>
        <w:jc w:val="both"/>
        <w:rPr>
          <w:rFonts w:ascii="Times New Roman" w:hAnsi="Times New Roman"/>
          <w:sz w:val="20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Ако в определен сектор от икономиката на Вашата държава членка има само ограничен брой индивидуални УОИИ, ще сме Ви благодарни да опишете подробно тези услуги. Ако в конкретен сектор от икономиката на Вашата държава членка са възложени голям брой услуги (например защото са от компетенциите на регионалните или местните органи), би било непропорционално да описвате подробно отделните</w:t>
      </w:r>
      <w:r>
        <w:rPr>
          <w:sz w:val="20"/>
        </w:rPr>
        <w:t xml:space="preserve"> възлагания,</w:t>
      </w:r>
      <w:r>
        <w:rPr>
          <w:rFonts w:ascii="Times New Roman" w:hAnsi="Times New Roman"/>
          <w:sz w:val="20"/>
        </w:rPr>
        <w:t xml:space="preserve"> но ще е полезно да получим ясно и сбито общо описание на начина, по който е организиран секторът, включително общите характеристики на отделните възлагания.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</w:rPr>
        <w:t>Тъй като случаите, попадащи в приложното поле на Рамката за УОИИ, ще бъдат ограничени по брой, Комисията очаква подробно описание на всяка конкретна мярка.</w:t>
      </w:r>
    </w:p>
  </w:footnote>
  <w:footnote w:id="8">
    <w:p w:rsidR="00AE245E" w:rsidRPr="00762E99" w:rsidRDefault="00AE245E" w:rsidP="00AE245E">
      <w:pPr>
        <w:pStyle w:val="FootnoteText"/>
        <w:spacing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footnoteRef/>
      </w:r>
      <w:r>
        <w:rPr>
          <w:rFonts w:ascii="Times New Roman" w:hAnsi="Times New Roman"/>
          <w:szCs w:val="22"/>
        </w:rPr>
        <w:t xml:space="preserve"> Както е посочено в точка 62, буква б) от Рамката за УОИИ от 2012 г.</w:t>
      </w:r>
    </w:p>
  </w:footnote>
  <w:footnote w:id="9">
    <w:p w:rsidR="00AE245E" w:rsidRPr="00041849" w:rsidRDefault="00AE245E" w:rsidP="00AE245E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>Ако размерът на помощта не може да се раздели между централните, регионалните и местните органи, следва да бъде докладван само общият размер на предоставената помощ за всички органи.</w:t>
      </w:r>
    </w:p>
  </w:footnote>
  <w:footnote w:id="10">
    <w:p w:rsidR="00AE245E" w:rsidRPr="00041849" w:rsidRDefault="00AE245E" w:rsidP="00AE245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 xml:space="preserve">Вж. бележка под линия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NOTEREF _Ref443469914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 w:rsidR="002E574E">
        <w:rPr>
          <w:rFonts w:ascii="Times New Roman" w:hAnsi="Times New Roman"/>
          <w:szCs w:val="22"/>
        </w:rPr>
        <w:t>9</w:t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>.</w:t>
      </w:r>
    </w:p>
  </w:footnote>
  <w:footnote w:id="11">
    <w:p w:rsidR="00AE245E" w:rsidRPr="00041849" w:rsidRDefault="00AE245E" w:rsidP="00AE245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2"/>
        </w:rPr>
        <w:t xml:space="preserve">Вж. бележка под линия </w:t>
      </w:r>
      <w:r>
        <w:rPr>
          <w:rFonts w:ascii="Times New Roman" w:hAnsi="Times New Roman"/>
          <w:szCs w:val="22"/>
        </w:rPr>
        <w:fldChar w:fldCharType="begin"/>
      </w:r>
      <w:r>
        <w:rPr>
          <w:rFonts w:ascii="Times New Roman" w:hAnsi="Times New Roman"/>
          <w:szCs w:val="22"/>
        </w:rPr>
        <w:instrText xml:space="preserve"> NOTEREF _Ref443469914 \h </w:instrTex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  <w:fldChar w:fldCharType="separate"/>
      </w:r>
      <w:r w:rsidR="002E574E">
        <w:rPr>
          <w:rFonts w:ascii="Times New Roman" w:hAnsi="Times New Roman"/>
          <w:szCs w:val="22"/>
        </w:rPr>
        <w:t>9</w:t>
      </w:r>
      <w:r>
        <w:rPr>
          <w:rFonts w:ascii="Times New Roman" w:hAnsi="Times New Roman"/>
          <w:szCs w:val="22"/>
        </w:rPr>
        <w:fldChar w:fldCharType="end"/>
      </w:r>
      <w:r>
        <w:rPr>
          <w:rFonts w:ascii="Times New Roman" w:hAnsi="Times New Roman"/>
          <w:szCs w:val="22"/>
        </w:rPr>
        <w:t>.</w:t>
      </w:r>
    </w:p>
  </w:footnote>
  <w:footnote w:id="12">
    <w:p w:rsidR="00AE245E" w:rsidRPr="00D00D6A" w:rsidRDefault="00AE245E" w:rsidP="00AE245E">
      <w:pPr>
        <w:pStyle w:val="FootnoteText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vertAlign w:val="superscript"/>
        </w:rPr>
        <w:footnoteRef/>
      </w:r>
      <w:r>
        <w:rPr>
          <w:rFonts w:ascii="Times New Roman" w:hAnsi="Times New Roman"/>
          <w:szCs w:val="22"/>
        </w:rPr>
        <w:t xml:space="preserve"> Комисията ще е доволна да получи всякакви данни, с които евентуално разполагате, относно помощта, предоставена съгласно Рамката за УОИИ от 2012 г., например брой бенефициери по сектори, среден размер на помощта, размер по инструмент за помощ, големина на предприятията и др. Ако такива други количествени данни не са на разположение в държавата членка, те могат да бъдат представени в по-обобщен и/или прогнозен вид. В този случай, моля, посочете, че са използвани прогнозни данни, както и начина на обобщаване.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0B5"/>
    <w:multiLevelType w:val="multilevel"/>
    <w:tmpl w:val="3072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B4C99"/>
    <w:multiLevelType w:val="hybridMultilevel"/>
    <w:tmpl w:val="CD96A7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9C1"/>
    <w:multiLevelType w:val="multilevel"/>
    <w:tmpl w:val="AB1E4D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C631BA"/>
    <w:multiLevelType w:val="multilevel"/>
    <w:tmpl w:val="C608B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DC0B66"/>
    <w:multiLevelType w:val="hybridMultilevel"/>
    <w:tmpl w:val="E960CC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3D90"/>
    <w:multiLevelType w:val="hybridMultilevel"/>
    <w:tmpl w:val="1696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96FD3"/>
    <w:multiLevelType w:val="hybridMultilevel"/>
    <w:tmpl w:val="933CC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61972415"/>
    <w:multiLevelType w:val="hybridMultilevel"/>
    <w:tmpl w:val="B1E05F42"/>
    <w:lvl w:ilvl="0" w:tplc="59A8DEE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32E62"/>
    <w:multiLevelType w:val="multilevel"/>
    <w:tmpl w:val="78BAE0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CB73A2"/>
    <w:multiLevelType w:val="hybridMultilevel"/>
    <w:tmpl w:val="E19C9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de-DE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73997"/>
    <w:rsid w:val="0000152F"/>
    <w:rsid w:val="0000502A"/>
    <w:rsid w:val="00034502"/>
    <w:rsid w:val="00037F96"/>
    <w:rsid w:val="00041849"/>
    <w:rsid w:val="0005745D"/>
    <w:rsid w:val="0009101F"/>
    <w:rsid w:val="00101854"/>
    <w:rsid w:val="001451F9"/>
    <w:rsid w:val="00146224"/>
    <w:rsid w:val="00146A28"/>
    <w:rsid w:val="001C3CBF"/>
    <w:rsid w:val="001E53C2"/>
    <w:rsid w:val="001F14E5"/>
    <w:rsid w:val="001F16FB"/>
    <w:rsid w:val="0021276A"/>
    <w:rsid w:val="00214CF6"/>
    <w:rsid w:val="00230487"/>
    <w:rsid w:val="0023393C"/>
    <w:rsid w:val="002439CC"/>
    <w:rsid w:val="0028684D"/>
    <w:rsid w:val="002B0456"/>
    <w:rsid w:val="002E574E"/>
    <w:rsid w:val="002E7839"/>
    <w:rsid w:val="00310C86"/>
    <w:rsid w:val="00355406"/>
    <w:rsid w:val="0036778A"/>
    <w:rsid w:val="003677DD"/>
    <w:rsid w:val="00381F30"/>
    <w:rsid w:val="003D5FEE"/>
    <w:rsid w:val="00440DB7"/>
    <w:rsid w:val="0045710E"/>
    <w:rsid w:val="00473CC2"/>
    <w:rsid w:val="00495F39"/>
    <w:rsid w:val="004B0AB5"/>
    <w:rsid w:val="004D0295"/>
    <w:rsid w:val="004D2E20"/>
    <w:rsid w:val="004D700A"/>
    <w:rsid w:val="004F02C6"/>
    <w:rsid w:val="005135C9"/>
    <w:rsid w:val="00582A39"/>
    <w:rsid w:val="005845B6"/>
    <w:rsid w:val="00584F75"/>
    <w:rsid w:val="00597822"/>
    <w:rsid w:val="005C0B70"/>
    <w:rsid w:val="005C3285"/>
    <w:rsid w:val="005E7FA5"/>
    <w:rsid w:val="005F61A4"/>
    <w:rsid w:val="00633490"/>
    <w:rsid w:val="00633CA5"/>
    <w:rsid w:val="0063774B"/>
    <w:rsid w:val="00676B62"/>
    <w:rsid w:val="00686D39"/>
    <w:rsid w:val="006B09A1"/>
    <w:rsid w:val="006C5F06"/>
    <w:rsid w:val="006D5AC9"/>
    <w:rsid w:val="006D5E2F"/>
    <w:rsid w:val="007209E8"/>
    <w:rsid w:val="00733883"/>
    <w:rsid w:val="00746B90"/>
    <w:rsid w:val="007616EE"/>
    <w:rsid w:val="00765398"/>
    <w:rsid w:val="007A673A"/>
    <w:rsid w:val="007B595C"/>
    <w:rsid w:val="007C184C"/>
    <w:rsid w:val="007C2D57"/>
    <w:rsid w:val="007C3531"/>
    <w:rsid w:val="007C74A5"/>
    <w:rsid w:val="007F7564"/>
    <w:rsid w:val="00811C30"/>
    <w:rsid w:val="008666B4"/>
    <w:rsid w:val="00873C01"/>
    <w:rsid w:val="00886A9D"/>
    <w:rsid w:val="00891D2D"/>
    <w:rsid w:val="008A31D0"/>
    <w:rsid w:val="008B0473"/>
    <w:rsid w:val="008B3A17"/>
    <w:rsid w:val="008C2F59"/>
    <w:rsid w:val="008C33F4"/>
    <w:rsid w:val="008D0B47"/>
    <w:rsid w:val="008D1AC7"/>
    <w:rsid w:val="008D4622"/>
    <w:rsid w:val="008F7948"/>
    <w:rsid w:val="009178B8"/>
    <w:rsid w:val="0092449B"/>
    <w:rsid w:val="009428CD"/>
    <w:rsid w:val="0099514A"/>
    <w:rsid w:val="009B6258"/>
    <w:rsid w:val="00A100A2"/>
    <w:rsid w:val="00A105BE"/>
    <w:rsid w:val="00A447CD"/>
    <w:rsid w:val="00A64C24"/>
    <w:rsid w:val="00A817BA"/>
    <w:rsid w:val="00A85DF0"/>
    <w:rsid w:val="00A86840"/>
    <w:rsid w:val="00AC4D69"/>
    <w:rsid w:val="00AC6987"/>
    <w:rsid w:val="00AE0275"/>
    <w:rsid w:val="00AE245E"/>
    <w:rsid w:val="00AF050E"/>
    <w:rsid w:val="00B120CF"/>
    <w:rsid w:val="00B5261D"/>
    <w:rsid w:val="00B603E2"/>
    <w:rsid w:val="00B7168C"/>
    <w:rsid w:val="00B76EA8"/>
    <w:rsid w:val="00B804DF"/>
    <w:rsid w:val="00BB301B"/>
    <w:rsid w:val="00BD45EF"/>
    <w:rsid w:val="00C32A1F"/>
    <w:rsid w:val="00CE1BF6"/>
    <w:rsid w:val="00D075B8"/>
    <w:rsid w:val="00D1475D"/>
    <w:rsid w:val="00D262DF"/>
    <w:rsid w:val="00D459EF"/>
    <w:rsid w:val="00D63F83"/>
    <w:rsid w:val="00DE54C7"/>
    <w:rsid w:val="00DF7170"/>
    <w:rsid w:val="00E02669"/>
    <w:rsid w:val="00E171A3"/>
    <w:rsid w:val="00E308F4"/>
    <w:rsid w:val="00E65722"/>
    <w:rsid w:val="00E73997"/>
    <w:rsid w:val="00E8111F"/>
    <w:rsid w:val="00EA4EB6"/>
    <w:rsid w:val="00EC1D75"/>
    <w:rsid w:val="00EC5375"/>
    <w:rsid w:val="00EE2EE4"/>
    <w:rsid w:val="00F05DC0"/>
    <w:rsid w:val="00F154FD"/>
    <w:rsid w:val="00F378AD"/>
    <w:rsid w:val="00F41456"/>
    <w:rsid w:val="00F57820"/>
    <w:rsid w:val="00F95485"/>
    <w:rsid w:val="00F95901"/>
    <w:rsid w:val="00FA4AF9"/>
    <w:rsid w:val="00FB0588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A65ACD-A0E2-4043-9454-DC69C87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"/>
    <w:basedOn w:val="Normal"/>
    <w:link w:val="FootnoteTextChar"/>
    <w:semiHidden/>
    <w:unhideWhenUsed/>
    <w:rsid w:val="00E73997"/>
    <w:rPr>
      <w:sz w:val="20"/>
      <w:szCs w:val="20"/>
    </w:rPr>
  </w:style>
  <w:style w:type="character" w:customStyle="1" w:styleId="FootnoteTextChar">
    <w:name w:val="Footnote Text Char"/>
    <w:aliases w:val="Footnote text Char"/>
    <w:link w:val="FootnoteText"/>
    <w:rsid w:val="00E73997"/>
    <w:rPr>
      <w:lang w:eastAsia="en-US"/>
    </w:rPr>
  </w:style>
  <w:style w:type="paragraph" w:styleId="ListParagraph">
    <w:name w:val="List Paragraph"/>
    <w:basedOn w:val="Normal"/>
    <w:uiPriority w:val="34"/>
    <w:qFormat/>
    <w:rsid w:val="00E73997"/>
    <w:pPr>
      <w:ind w:left="720"/>
    </w:pPr>
  </w:style>
  <w:style w:type="paragraph" w:styleId="CommentText">
    <w:name w:val="annotation text"/>
    <w:basedOn w:val="Normal"/>
    <w:link w:val="CommentTextChar"/>
    <w:semiHidden/>
    <w:rsid w:val="00E73997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73997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aliases w:val="Footnote"/>
    <w:semiHidden/>
    <w:rsid w:val="00E73997"/>
    <w:rPr>
      <w:vertAlign w:val="superscript"/>
    </w:rPr>
  </w:style>
  <w:style w:type="character" w:styleId="CommentReference">
    <w:name w:val="annotation reference"/>
    <w:rsid w:val="00E739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99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D5E2F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B6"/>
    <w:pPr>
      <w:spacing w:after="200" w:line="276" w:lineRule="auto"/>
      <w:jc w:val="left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4EB6"/>
    <w:rPr>
      <w:rFonts w:ascii="Times New Roman" w:eastAsia="Times New Roman" w:hAnsi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59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595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59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595C"/>
    <w:rPr>
      <w:sz w:val="22"/>
      <w:szCs w:val="22"/>
      <w:lang w:eastAsia="en-US"/>
    </w:rPr>
  </w:style>
  <w:style w:type="paragraph" w:customStyle="1" w:styleId="Text1">
    <w:name w:val="Text 1"/>
    <w:basedOn w:val="Normal"/>
    <w:rsid w:val="00584F75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styleId="Date">
    <w:name w:val="Date"/>
    <w:basedOn w:val="Normal"/>
    <w:next w:val="References"/>
    <w:link w:val="DateChar"/>
    <w:rsid w:val="00584F75"/>
    <w:pPr>
      <w:spacing w:after="0" w:line="240" w:lineRule="auto"/>
      <w:ind w:left="5103" w:right="-567"/>
    </w:pPr>
    <w:rPr>
      <w:rFonts w:ascii="Times New Roman" w:eastAsia="Times New Roman" w:hAnsi="Times New Roman"/>
      <w:sz w:val="24"/>
      <w:szCs w:val="20"/>
    </w:rPr>
  </w:style>
  <w:style w:type="character" w:customStyle="1" w:styleId="DateChar">
    <w:name w:val="Date Char"/>
    <w:link w:val="Date"/>
    <w:rsid w:val="00584F75"/>
    <w:rPr>
      <w:rFonts w:ascii="Times New Roman" w:eastAsia="Times New Roman" w:hAnsi="Times New Roman"/>
      <w:sz w:val="24"/>
      <w:lang w:eastAsia="en-US"/>
    </w:rPr>
  </w:style>
  <w:style w:type="paragraph" w:customStyle="1" w:styleId="References">
    <w:name w:val="References"/>
    <w:basedOn w:val="Normal"/>
    <w:next w:val="Normal"/>
    <w:rsid w:val="00584F75"/>
    <w:pPr>
      <w:spacing w:after="240" w:line="240" w:lineRule="auto"/>
      <w:ind w:left="5103"/>
    </w:pPr>
    <w:rPr>
      <w:rFonts w:ascii="Times New Roman" w:eastAsia="Times New Roman" w:hAnsi="Times New Roman"/>
      <w:sz w:val="20"/>
      <w:szCs w:val="20"/>
    </w:rPr>
  </w:style>
  <w:style w:type="paragraph" w:styleId="ListBullet">
    <w:name w:val="List Bullet"/>
    <w:basedOn w:val="Normal"/>
    <w:rsid w:val="00584F75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ubject">
    <w:name w:val="Subject"/>
    <w:basedOn w:val="Normal"/>
    <w:next w:val="Normal"/>
    <w:rsid w:val="00584F75"/>
    <w:pPr>
      <w:spacing w:after="480" w:line="240" w:lineRule="auto"/>
      <w:ind w:left="1531" w:hanging="1531"/>
    </w:pPr>
    <w:rPr>
      <w:rFonts w:ascii="Times New Roman" w:eastAsia="Times New Roman" w:hAnsi="Times New Roman"/>
      <w:b/>
      <w:sz w:val="24"/>
      <w:szCs w:val="20"/>
    </w:rPr>
  </w:style>
  <w:style w:type="paragraph" w:customStyle="1" w:styleId="ZCom">
    <w:name w:val="Z_Com"/>
    <w:basedOn w:val="Normal"/>
    <w:next w:val="ZDGName"/>
    <w:uiPriority w:val="99"/>
    <w:rsid w:val="00584F75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584F75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character" w:styleId="Hyperlink">
    <w:name w:val="Hyperlink"/>
    <w:rsid w:val="00584F75"/>
    <w:rPr>
      <w:color w:val="0000FF"/>
      <w:u w:val="single"/>
    </w:rPr>
  </w:style>
  <w:style w:type="table" w:styleId="TableGrid">
    <w:name w:val="Table Grid"/>
    <w:basedOn w:val="TableNormal"/>
    <w:uiPriority w:val="59"/>
    <w:rsid w:val="00A1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3BBE-802F-473D-806B-3333564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11305</CharactersWithSpaces>
  <SharedDoc>false</SharedDoc>
  <HLinks>
    <vt:vector size="18" baseType="variant">
      <vt:variant>
        <vt:i4>6226021</vt:i4>
      </vt:variant>
      <vt:variant>
        <vt:i4>3</vt:i4>
      </vt:variant>
      <vt:variant>
        <vt:i4>0</vt:i4>
      </vt:variant>
      <vt:variant>
        <vt:i4>5</vt:i4>
      </vt:variant>
      <vt:variant>
        <vt:lpwstr>mailto:Tsanko.TSANKOV@ec.europa.eu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mailto:Bob.BULTHUIS@ec.europa.eu</vt:lpwstr>
      </vt:variant>
      <vt:variant>
        <vt:lpwstr/>
      </vt:variant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http://ec.europa.eu/competition/state_aid/overview/public_services_en.html</vt:lpwstr>
      </vt:variant>
      <vt:variant>
        <vt:lpwstr>package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GAUCLERE Manon (COMP)</dc:creator>
  <cp:lastModifiedBy>Ивелина Кирилова</cp:lastModifiedBy>
  <cp:revision>3</cp:revision>
  <cp:lastPrinted>2021-11-29T09:46:00Z</cp:lastPrinted>
  <dcterms:created xsi:type="dcterms:W3CDTF">2021-11-29T09:47:00Z</dcterms:created>
  <dcterms:modified xsi:type="dcterms:W3CDTF">2021-11-29T09:47:00Z</dcterms:modified>
</cp:coreProperties>
</file>